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A8" w:rsidRPr="001333A8" w:rsidRDefault="001333A8" w:rsidP="00133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3A8">
        <w:rPr>
          <w:rFonts w:ascii="Times New Roman" w:eastAsia="Times New Roman" w:hAnsi="Times New Roman" w:cs="Times New Roman"/>
          <w:sz w:val="24"/>
          <w:szCs w:val="24"/>
        </w:rPr>
        <w:br/>
      </w:r>
      <w:r w:rsidRPr="001333A8">
        <w:rPr>
          <w:rFonts w:ascii="Times New Roman" w:eastAsia="Times New Roman" w:hAnsi="Times New Roman" w:cs="Times New Roman"/>
          <w:sz w:val="24"/>
          <w:szCs w:val="24"/>
          <w:rtl/>
        </w:rPr>
        <w:t xml:space="preserve">تعداد بازديد اين صفحه: 596 </w:t>
      </w:r>
    </w:p>
    <w:p w:rsidR="001333A8" w:rsidRPr="001333A8" w:rsidRDefault="001333A8" w:rsidP="00133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A8">
        <w:rPr>
          <w:rFonts w:ascii="Times New Roman" w:eastAsia="Times New Roman" w:hAnsi="Times New Roman" w:cs="Times New Roman"/>
          <w:sz w:val="24"/>
          <w:szCs w:val="24"/>
          <w:rtl/>
        </w:rPr>
        <w:t>کد مطلب : 1</w:t>
      </w:r>
      <w:r w:rsidRPr="001333A8">
        <w:rPr>
          <w:rFonts w:ascii="Times New Roman" w:eastAsia="Times New Roman" w:hAnsi="Times New Roman" w:cs="Times New Roman"/>
          <w:sz w:val="24"/>
          <w:szCs w:val="24"/>
        </w:rPr>
        <w:t xml:space="preserve">e55e </w:t>
      </w:r>
      <w:r w:rsidRPr="001333A8">
        <w:rPr>
          <w:rFonts w:ascii="Times New Roman" w:eastAsia="Times New Roman" w:hAnsi="Times New Roman" w:cs="Times New Roman"/>
          <w:sz w:val="24"/>
          <w:szCs w:val="24"/>
          <w:rtl/>
        </w:rPr>
        <w:t>تاریخ انتشار : 1394/8/22 جمعه</w:t>
      </w:r>
    </w:p>
    <w:p w:rsidR="001333A8" w:rsidRPr="001333A8" w:rsidRDefault="001333A8" w:rsidP="00133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0" cy="2819400"/>
            <wp:effectExtent l="19050" t="0" r="0" b="0"/>
            <wp:docPr id="1" name="Picture 1" descr="http://www.medu.ir/portal/Picture/ShowObjectPicture.aspx?Width=400&amp;Height=296&amp;ObjectType=NEWS&amp;ObjectID=1e55ecc8-85f6-4d9c-835b-e487ef8ea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u.ir/portal/Picture/ShowObjectPicture.aspx?Width=400&amp;Height=296&amp;ObjectType=NEWS&amp;ObjectID=1e55ecc8-85f6-4d9c-835b-e487ef8eae3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A8" w:rsidRPr="001333A8" w:rsidRDefault="001333A8" w:rsidP="00133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1333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>اطلاعیه وزارت آموزش و پرورش پیرامون بررسی مدارک و مصاحبه از پذیرفته شدگان چند برابر ظرفیت آزمون استخدام پیمانی سال 1394</w:t>
        </w:r>
      </w:hyperlink>
    </w:p>
    <w:p w:rsidR="001333A8" w:rsidRPr="001333A8" w:rsidRDefault="001333A8" w:rsidP="00133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A8">
        <w:rPr>
          <w:rFonts w:ascii="Times New Roman" w:eastAsia="Times New Roman" w:hAnsi="Times New Roman" w:cs="Times New Roman"/>
          <w:sz w:val="24"/>
          <w:szCs w:val="24"/>
          <w:rtl/>
        </w:rPr>
        <w:t>وزارت آموزش و پرورش درخصوص بررسی مدارک و مصاحبه استخدامی از معرفی شدگان سه برابر ظرفیت آزمون استخدام پیمانی در سال 94، اطلاعیه ای صادر کرد</w:t>
      </w:r>
      <w:r w:rsidRPr="00133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33A8" w:rsidRPr="001333A8" w:rsidRDefault="001333A8" w:rsidP="00133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33A8" w:rsidRPr="001333A8" w:rsidRDefault="001333A8" w:rsidP="001333A8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A8">
        <w:rPr>
          <w:rFonts w:ascii="Times New Roman" w:eastAsia="Times New Roman" w:hAnsi="Times New Roman" w:cs="Times New Roman"/>
          <w:sz w:val="28"/>
          <w:szCs w:val="28"/>
          <w:rtl/>
        </w:rPr>
        <w:t>به گزارش مرکز اطلاع رسانی و روابط عمومی وزارت آموزش و پرورش به نقل از مرکز برنامه ریزی منابع انسانی و فناوری اطلاعات، ، متن اطلاعیه به شرح زیر است:</w:t>
      </w:r>
    </w:p>
    <w:p w:rsidR="001333A8" w:rsidRPr="001333A8" w:rsidRDefault="001333A8" w:rsidP="001333A8">
      <w:pPr>
        <w:bidi/>
        <w:spacing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بدین وسیله به اطلاع آن دسته از داوطلبانی که مطابق اطلاعیه روز شنبه مورخ 16 آبان 94 سازمان سنجش آموزش کشور، در ردیف معرفی شدگان سه برابر ظرفیت قرار گرفته و یا دارای سهمیه خاص ( ایثارگران، خانواده شهداء  و ...) در آزمون  استخدام پیمانی سال 1394 آموزش وپرورش ( موضوع مجوز شماره 13532 مورخ 7 مهر 94 سازمان مدیریت و برنامه ریزی کشور) می باشند،  می رساند؛ باتوجه به انتشار اسامی داوطلبان مجاز به شرکت درمراحل بعدی (بررسی مدارک و مستندات،مصاحبه وگزینش )آزمون استخدام پیمانی آموزش وپرورش روی سایت سازمان سنجش آموزش کشور به نشانی </w:t>
      </w:r>
      <w:hyperlink r:id="rId6" w:history="1">
        <w:r w:rsidRPr="001333A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http://www.sanjesh.org</w:t>
        </w:r>
      </w:hyperlink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اعلام می دارد :</w:t>
      </w:r>
    </w:p>
    <w:p w:rsidR="001333A8" w:rsidRPr="001333A8" w:rsidRDefault="001333A8" w:rsidP="001333A8">
      <w:pPr>
        <w:bidi/>
        <w:spacing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بررسی مدارک و مستندات مربوط به ثبت نام در آزمون و انجام مصاحبه استخدامی از آنان در دو مرحله براساس کد" شغل- محل انتخابی " در استان مربوط به شرح ذیل و مطابق جدول زمان بندی صورت می پذیرد.  </w:t>
      </w:r>
    </w:p>
    <w:p w:rsidR="001333A8" w:rsidRPr="001333A8" w:rsidRDefault="001333A8" w:rsidP="001333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  </w:t>
      </w:r>
    </w:p>
    <w:p w:rsidR="001333A8" w:rsidRPr="001333A8" w:rsidRDefault="001333A8" w:rsidP="001333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مرحله اول : بررسی مدارک و مستندات ثبت نام در آزمون</w:t>
      </w:r>
    </w:p>
    <w:p w:rsidR="001333A8" w:rsidRPr="001333A8" w:rsidRDefault="001333A8" w:rsidP="001333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داوطلبانی که اسامی آنان در سایت سازمان سنجش آموزش کشور </w:t>
      </w:r>
      <w:r w:rsidRPr="001333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  <w:t>در ردیف سه برابر ظرفیت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 آزمون استخدام پیمانی آموزش و پرورش قرارگرفته و همچنین معرفی شدگان دارای </w:t>
      </w:r>
      <w:r w:rsidRPr="001333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  <w:t xml:space="preserve">سهمیه ایثارگری 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که اسامی آنان در فایل ضمیمه این اطلاعیه درج شده است، موظفند دراین مرحله، اصل مدارک و مستنداتی که در زمان ثبت نام درآزمون استخدام پیمانی در پرتال سازمان سنجش آموزش کشور اعلام نموده اند را براساس کد" شغل- محل انتخابی " در استان مربوط با مراجعه به محل تعیین شده جهت بررسی ارائه نمایند. لازم بذکراست معرفی شدگان دارای سهمیه خاص( ایثارگران، خانواده شهداء و...) می باید مدارک و مستندات مربوط به استفاده ازسهمیه مزبور و رشته شغلی مرتبط را ارائه نمایند. </w:t>
      </w:r>
    </w:p>
    <w:p w:rsidR="001333A8" w:rsidRPr="001333A8" w:rsidRDefault="001333A8" w:rsidP="001333A8">
      <w:pPr>
        <w:bidi/>
        <w:spacing w:after="0" w:line="240" w:lineRule="auto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333A8" w:rsidRPr="001333A8" w:rsidRDefault="001333A8" w:rsidP="001333A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sz w:val="24"/>
          <w:szCs w:val="24"/>
          <w:rtl/>
        </w:rPr>
        <w:t xml:space="preserve">برای مشاهده </w:t>
      </w:r>
      <w:hyperlink r:id="rId7" w:history="1">
        <w:r w:rsidRPr="001333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rtl/>
          </w:rPr>
          <w:t xml:space="preserve">سهمیه ایثارگری اینجا </w:t>
        </w:r>
      </w:hyperlink>
      <w:r w:rsidRPr="001333A8">
        <w:rPr>
          <w:rFonts w:ascii="Times New Roman" w:eastAsia="Times New Roman" w:hAnsi="Times New Roman" w:cs="Times New Roman"/>
          <w:sz w:val="24"/>
          <w:szCs w:val="24"/>
          <w:rtl/>
        </w:rPr>
        <w:t>را کلیک کنید</w:t>
      </w:r>
    </w:p>
    <w:p w:rsidR="001333A8" w:rsidRPr="001333A8" w:rsidRDefault="001333A8" w:rsidP="001333A8">
      <w:pPr>
        <w:bidi/>
        <w:spacing w:after="0" w:line="240" w:lineRule="auto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1333A8" w:rsidRPr="001333A8" w:rsidRDefault="001333A8" w:rsidP="001333A8">
      <w:pPr>
        <w:bidi/>
        <w:spacing w:after="0" w:line="240" w:lineRule="auto"/>
        <w:ind w:hanging="360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·</w:t>
      </w:r>
      <w:r w:rsidRPr="001333A8"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         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 xml:space="preserve">زمان و محل بررسی مدارک و مستندات ثبت نام در آزمون: </w:t>
      </w:r>
    </w:p>
    <w:p w:rsidR="001333A8" w:rsidRPr="001333A8" w:rsidRDefault="001333A8" w:rsidP="001333A8">
      <w:pPr>
        <w:bidi/>
        <w:spacing w:after="0" w:line="240" w:lineRule="auto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1333A8" w:rsidRPr="001333A8" w:rsidRDefault="001333A8" w:rsidP="001333A8">
      <w:pPr>
        <w:bidi/>
        <w:spacing w:after="0" w:line="240" w:lineRule="auto"/>
        <w:ind w:hanging="360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-</w:t>
      </w:r>
      <w:r w:rsidRPr="001333A8"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      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زمان انجام بررسی مدارک و مستندات ثبت نام در آزمون، ا زساعت 8 تا 12 صبح و 13 تا 18 بعداز ظهر، در فاصله زمانی روز شنبه مورخ 23 آبان 94 تا روز  پنج شنبه مورخ  28 آبان 94 خواهدبود.</w:t>
      </w:r>
    </w:p>
    <w:p w:rsidR="001333A8" w:rsidRPr="001333A8" w:rsidRDefault="001333A8" w:rsidP="001333A8">
      <w:pPr>
        <w:bidi/>
        <w:spacing w:after="0" w:line="240" w:lineRule="auto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تذکر: برنامه زمانی برای مراجعه معرفی شدگان  جهت بررسی مدارک و مستندات، برحسب جنس /رشته شغلی در پرتال اداره کل آموزش و پرورش استان محل خدمت انتخابی داوطلب، اعلام خواهد شد. لذا معرفی شدگان مکلفند به منظور آگاهی از زمان مراجعه به محل بررسی مدارک ومستندات به پرتال اداره کل آموزش و پرورش استان محل خدمت انتخابی خود مراجعه نمایند. بدیهی است درصورت عدم مراجعه درمهلت مقرر  برای بررسی مدارک ومستندات ، به منزله انصراف از استخدام تلقی خواهدشد .</w:t>
      </w:r>
    </w:p>
    <w:p w:rsidR="001333A8" w:rsidRPr="001333A8" w:rsidRDefault="001333A8" w:rsidP="001333A8">
      <w:pPr>
        <w:bidi/>
        <w:spacing w:after="0" w:line="240" w:lineRule="auto"/>
        <w:ind w:hanging="360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-</w:t>
      </w:r>
      <w:r w:rsidRPr="001333A8"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        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مکان بررسی مدارک و مستندات در هر استان درانتهای این اطلاعیه درجدول شماره(1)  مشخص شده است.</w:t>
      </w:r>
    </w:p>
    <w:p w:rsidR="001333A8" w:rsidRPr="001333A8" w:rsidRDefault="001333A8" w:rsidP="001333A8">
      <w:pPr>
        <w:bidi/>
        <w:spacing w:after="0" w:line="240" w:lineRule="auto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1333A8" w:rsidRPr="001333A8" w:rsidRDefault="001333A8" w:rsidP="001333A8">
      <w:pPr>
        <w:bidi/>
        <w:spacing w:after="0" w:line="240" w:lineRule="auto"/>
        <w:ind w:hanging="360"/>
        <w:jc w:val="medium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·</w:t>
      </w:r>
      <w:r w:rsidRPr="001333A8"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         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مدارک لازم :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1-یک قطعه عکس تمام رخ 4×3 تهیه شده درسال جاری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2-اصل شناسنامه و یک برگ تصویر از تمام صفحات آن 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3-اصل کارت ملی و یک برگ تصویر پشت و روی آن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4- اصل کارت پایان خدمت (برادران)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5-اصل دانشنامه یا گواهی نامه موقت 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براساس 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 xml:space="preserve">مدرک تحصیلی  مجاز (برابر کد" شغل- محل انتخابی 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") </w:t>
      </w: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 یک برگ تصویر آن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6-اصل معرفی‌نامه رسمی از سازمان بهزیستی برای  معلولین 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7- اصل سوابق  خدمت غیررسمی و تمام وقت در دستگاه های اجرایی ا زتاریخ 22 بهمن ماه 1357 به بعد که حقوقشان از محل اعتبارات دولتی پرداخت شده است. 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8-گواهی سوابق خدمت تمام وقت مربیان پیش دبستانی  مورد تایید اداره آموزش وپرورش منطقه/شهرستان  ( براساس دستورالعمل شماره 118013 مورخ 21 شهریور 94)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9- گواهی سوابق خدمت تمام وقت نیروهای خرید خدمات آموزشی دارای سوابق پرداخت بیمه. ( براساس دستورالعمل شماره 118013 مورخ 21 شهریور 94)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10-</w:t>
      </w:r>
      <w:r w:rsidRPr="001333A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    </w:t>
      </w: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مدارک مربوط به بومی بودن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در کد شغل محل انتخابی</w:t>
      </w: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مطابق اطلاعیه مندرج در زمان ثبت نام در آزمون استخدام پیمانی روی سایت سازمان سنجش آموزش کشور</w:t>
      </w:r>
    </w:p>
    <w:p w:rsidR="001333A8" w:rsidRPr="001333A8" w:rsidRDefault="001333A8" w:rsidP="001333A8">
      <w:pPr>
        <w:bidi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11-</w:t>
      </w:r>
      <w:r w:rsidRPr="001333A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    </w:t>
      </w: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مدارک مربوط به فرهنگی بودن یکی از اولیاء داوطلب( کارت شناسایی با کد پرسنلی و آخرین حکم کارگزینی)</w:t>
      </w:r>
    </w:p>
    <w:p w:rsidR="001333A8" w:rsidRPr="001333A8" w:rsidRDefault="001333A8" w:rsidP="001333A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1333A8" w:rsidRPr="001333A8" w:rsidRDefault="001333A8" w:rsidP="001333A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مرحله  دوم : مصاحبه استخدامی </w:t>
      </w:r>
    </w:p>
    <w:p w:rsidR="001333A8" w:rsidRPr="001333A8" w:rsidRDefault="001333A8" w:rsidP="001333A8">
      <w:pPr>
        <w:bidi/>
        <w:spacing w:after="0" w:line="240" w:lineRule="auto"/>
        <w:ind w:hanging="9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1-</w:t>
      </w:r>
      <w:r w:rsidRPr="001333A8"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          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معرفی شدگان سه برابر ظرفیت و داوطلبان دارای سهمیه خاص ( ایثارگران ، خانواده شهداء و...) که مدارک و مستندات آنان  در مرحله اول، براساس کد" شغل- محل انتخابی" در استان مربوط مورد تایید قرارگرفته است،  باید فرم تایید مدارک و مستندات و معرفی نامه برای شرکت در مصاحبه استخدامی (فرم شماره 8) را دریافت کنند و مطابق زمان اعلام شده در فرم مزبور به مرکز مجری مصاحبه استخدامی مربوط (استان مربوط به کد" شغل- محل انتخابی")  مراجعه نمایند. </w:t>
      </w:r>
    </w:p>
    <w:p w:rsidR="001333A8" w:rsidRPr="001333A8" w:rsidRDefault="001333A8" w:rsidP="001333A8">
      <w:pPr>
        <w:bidi/>
        <w:spacing w:after="0" w:line="240" w:lineRule="auto"/>
        <w:ind w:hanging="9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لازم به ذکراست نحوه اقدام برای </w:t>
      </w:r>
      <w:r w:rsidRPr="001333A8">
        <w:rPr>
          <w:rFonts w:ascii="Times New Roman" w:eastAsia="Times New Roman" w:hAnsi="Times New Roman" w:cs="Times New Roman"/>
          <w:sz w:val="28"/>
          <w:szCs w:val="28"/>
          <w:rtl/>
        </w:rPr>
        <w:t>اخذ بخشی از هزینه</w:t>
      </w: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مصاحبه استخدامی مطابق ضوابط ومقررات مربوط توسط مرکز مجری مصاحبه به داوطلبان اعلام خواهد شد.   </w:t>
      </w:r>
    </w:p>
    <w:p w:rsidR="001333A8" w:rsidRPr="001333A8" w:rsidRDefault="001333A8" w:rsidP="001333A8">
      <w:pPr>
        <w:spacing w:after="28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 داوطلب موظف است </w:t>
      </w:r>
      <w:r w:rsidRPr="001333A8">
        <w:rPr>
          <w:rFonts w:ascii="Times New Roman" w:eastAsia="Times New Roman" w:hAnsi="Times New Roman" w:cs="Times New Roman"/>
          <w:sz w:val="28"/>
          <w:szCs w:val="28"/>
          <w:rtl/>
        </w:rPr>
        <w:t xml:space="preserve">پس از تهیه نسخه ی از پرینت </w:t>
      </w:r>
      <w:r w:rsidRPr="001333A8">
        <w:rPr>
          <w:rFonts w:ascii="Times New Roman" w:eastAsia="Times New Roman" w:hAnsi="Times New Roman" w:cs="Times New Roman"/>
          <w:sz w:val="20"/>
          <w:szCs w:val="20"/>
          <w:rtl/>
        </w:rPr>
        <w:t>"فرم اطلاعات فردی"</w:t>
      </w:r>
      <w:r w:rsidRPr="001333A8">
        <w:rPr>
          <w:rFonts w:ascii="Times New Roman" w:eastAsia="Times New Roman" w:hAnsi="Times New Roman" w:cs="Times New Roman"/>
          <w:sz w:val="28"/>
          <w:szCs w:val="28"/>
          <w:rtl/>
        </w:rPr>
        <w:t xml:space="preserve"> ازسایت دبیرخانه هیات مرکزی گزینش به نشانی </w:t>
      </w:r>
      <w:hyperlink r:id="rId8" w:history="1">
        <w:r w:rsidRPr="001333A8">
          <w:rPr>
            <w:rFonts w:ascii="Times New Roman" w:eastAsia="Times New Roman" w:hAnsi="Times New Roman" w:cs="Times New Roman"/>
            <w:color w:val="0000FF"/>
            <w:u w:val="single"/>
          </w:rPr>
          <w:t>http://www.gozinesh.medu.ir</w:t>
        </w:r>
      </w:hyperlink>
      <w:r w:rsidRPr="001333A8">
        <w:rPr>
          <w:rFonts w:ascii="Times New Roman" w:eastAsia="Times New Roman" w:hAnsi="Times New Roman" w:cs="Times New Roman"/>
          <w:sz w:val="28"/>
          <w:szCs w:val="28"/>
          <w:rtl/>
        </w:rPr>
        <w:t>،نسبت به تکمیل دقیق فرم و الصاق یک قطعه عکس به آن اقدام و به همراه تصویر کلیه صفحات شناسنامه و کارت ملی، تحویل نماینده هسته گزینش مستقر در مرکز مصاحبه استخدامی استان نماید.</w:t>
      </w:r>
    </w:p>
    <w:p w:rsidR="001333A8" w:rsidRPr="001333A8" w:rsidRDefault="001333A8" w:rsidP="001333A8">
      <w:pPr>
        <w:bidi/>
        <w:spacing w:after="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333A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tbl>
      <w:tblPr>
        <w:bidiVisual/>
        <w:tblW w:w="0" w:type="auto"/>
        <w:tblInd w:w="-162" w:type="dxa"/>
        <w:tblCellMar>
          <w:left w:w="0" w:type="dxa"/>
          <w:right w:w="0" w:type="dxa"/>
        </w:tblCellMar>
        <w:tblLook w:val="04A0"/>
      </w:tblPr>
      <w:tblGrid>
        <w:gridCol w:w="455"/>
        <w:gridCol w:w="2245"/>
        <w:gridCol w:w="1980"/>
        <w:gridCol w:w="5868"/>
      </w:tblGrid>
      <w:tr w:rsidR="001333A8" w:rsidRPr="001333A8" w:rsidTr="001333A8">
        <w:tc>
          <w:tcPr>
            <w:tcW w:w="105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جدول شماره (1) : نام و نشانی مراکز بررسی مدارک و مستندات ثبت نام در آزمون استخدام پیمانی آموزش وپرورش سال 1394</w:t>
            </w:r>
          </w:p>
        </w:tc>
      </w:tr>
      <w:tr w:rsidR="001333A8" w:rsidRPr="001333A8" w:rsidTr="001333A8">
        <w:trPr>
          <w:trHeight w:val="350"/>
        </w:trPr>
        <w:tc>
          <w:tcPr>
            <w:tcW w:w="4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  <w:t>ردیف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  <w:t>استان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  <w:t>شماره تماس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  <w:t>نشانی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آذربایجان شرقی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35421702-041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تبریز- انتهای خیابان طالقانی،پردیس علامه امینی تبریز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آذربایجان غربی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32750240-044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ارومیه-  خیابان شهید قلیپور، جنب ناحیه انتظامی،پردیس شهید رجایی ارومیه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اردبیل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33444788-045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اردبیل-  خیابان سعدی، کوچه کرد احمد،پردیس علامه طباطبایی اربیل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اصفهان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34510047-031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اصفهان-  خیابان کاوه، روبروی ترمینال کاوه، خیابان تربیت معلم،پردیس شهید باهنر اصفهان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ایلام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32227169-084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ایلام- بلوار پژوهش، جنب دانشگاه ایلام،پردیس شهید مدرس ایلام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بوشهر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33334217-077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بوشهر- چهاراه دادگستری، خیابان جهاد سازندگی، پردیس علامه طباطبایی بوشهر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شهر تهران و شهرستان های استان تهران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88460488-021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شهر تهران -   خیابان شریعتی انتهای خیابان معلم مرکز آموزش عالی شهداء مکه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چهارمحال و بختیاری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32221707-038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شهرکرد- بلوار طالقانی، تقاطع کاشانی، پردیس بحرالعلوم  شهرکرد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خراسان جنوبی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32420744-056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بیرجند-  خیابان معلم ، خیابان خلیل طهماسبی،پردیس شهید باهنر بیرجند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خراسان رضوی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38789812-051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مشهد - میدان پاک (آزادی)، بزرگراه شهید کلانتری ،بعد از درب دانشگاه فردوسی، نرسیده به هتل پردیسان،پردیس شهید دکتر بهشتی مشهد 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خراسان شمالی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32212160-058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بجنورد-  گلستان شهر،جاده کنگر، روبروی سالن ورزشی کارگران، پردیس امام محمد باقر(ع) بجنورد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lastRenderedPageBreak/>
              <w:t>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خوزستان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33339959-061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اهواز- پیچ استادیوم، خیابان پیش آهنگی، ، ساختمان تربیت معلم مهزیار اهواز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زنجان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2-33444990-024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زنجان- خیابان شیخ فضل اله نوری، روبروی دارالقران،پردیس الزهرا (س) زنجان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سمنان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33345660-023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سمنان- بلوار شریف واقفی،پردیس شهید رجایی سمنان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سیستان و بلوچستان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33419487-054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زاهدان، بلوار جانبازان، خیابان تربیت،پردیس شهید مطهری زاهدان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البرز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36538330-026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کرج-  پل فردیس، جاده ملارد بعد از کانال آب فردیس،پردیس حکیم ابوالقاسم فردوسی کرج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فارس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37219534-071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شیراز-  خیابان مدرس،خیابان فرصت شیرازی،روبروی سردخانه بزرگ شیراز،پردیس شهید باهنر شیراز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قزوین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3-33369891-028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قزوین- خیابان نواب، فلکه شهید حسن پور،پردیس شهید رجایی قزوین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قم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32854850-025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قم- بلوار امین، بلوار الغدیر، شهرک مهدیه، پردیس آیت اله طالقانی قم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کردستان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33184411-087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سنندج- میدان سهروردی، بلوار ارشاد،پردیس شهید مدرس سنندج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کرمان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33311919-034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کرمان- میدان خواجو، ابتدای خیابان سرباز،پردیس خواجه نصیرالدین طوسی  کرمان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کرمانشاه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38378984-083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کرمانشاه- بلوار شهید بهشتی، بعد از میدان سپاه (میدان نصر)، جنب پژوهشکده آموزش و پرورش، مدیریت پردیس های دانشگاه فرهنگیان استان کرمانشاه 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کهکیلویه و بویراحمد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33231060-074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یاسوج-  میدان چهارباغ استقلال،پردیس شهید ایزد پناه یاسوج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گلستان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32428400-017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گرگان-  خیابان شهیدرجایی، جنب دانشکده فنی حرفه ای شهید چمران، پردیس آیت اله خامنه ای گرگان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گیلان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33776080-013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رشت- گلسار، بلوار گیلان، پردیس بنت الهدی صدر رشت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لرستان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33316313-066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خرم آباد- میدان تختی، نرسیده به میدان تیر،روبه روی مخابرات استان، پردیس آیت اله کمالوند خرم آباد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مازندران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33833113-011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ساری - کیلومتر 8 جاده جویبار جنب روستای تیرکلا پردیس دکتر شریعتی ساری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مرکزی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34455003-086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اراک - کوی قائم ( عج )،خیابان دانش، پردیس شهید باهنر اراک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29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هرمزگان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33684100-076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بندرعباس- بلوار علی بن ابیطالب(ع)، چهارراه پگاه، پردیس شهید بهشتی بند رعباس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همدان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34245574-081</w:t>
            </w:r>
          </w:p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داخلی 129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همدان- میدان هگمتانه، خیابان شهیدتوپچی، پردیس شهید مقصودی همدان</w:t>
            </w:r>
          </w:p>
        </w:tc>
      </w:tr>
      <w:tr w:rsidR="001333A8" w:rsidRPr="001333A8" w:rsidTr="001333A8"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31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یزد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6234031-0353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3A8" w:rsidRPr="001333A8" w:rsidRDefault="001333A8" w:rsidP="001333A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 یزد-  میدان امام حسین (ع) ابتدای بلوار دانشجو، پردیس شهید دکتر پاک نژاد یزد</w:t>
            </w:r>
          </w:p>
        </w:tc>
      </w:tr>
    </w:tbl>
    <w:p w:rsidR="00016524" w:rsidRDefault="00016524"/>
    <w:sectPr w:rsidR="00016524" w:rsidSect="001333A8">
      <w:pgSz w:w="12240" w:h="15840"/>
      <w:pgMar w:top="851" w:right="851" w:bottom="73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333A8"/>
    <w:rsid w:val="00016524"/>
    <w:rsid w:val="001333A8"/>
    <w:rsid w:val="00450734"/>
    <w:rsid w:val="0074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unter">
    <w:name w:val="pagecounter"/>
    <w:basedOn w:val="DefaultParagraphFont"/>
    <w:rsid w:val="001333A8"/>
  </w:style>
  <w:style w:type="character" w:customStyle="1" w:styleId="code-news">
    <w:name w:val="code-news"/>
    <w:basedOn w:val="DefaultParagraphFont"/>
    <w:rsid w:val="001333A8"/>
  </w:style>
  <w:style w:type="character" w:customStyle="1" w:styleId="date-news">
    <w:name w:val="date-news"/>
    <w:basedOn w:val="DefaultParagraphFont"/>
    <w:rsid w:val="001333A8"/>
  </w:style>
  <w:style w:type="character" w:styleId="Hyperlink">
    <w:name w:val="Hyperlink"/>
    <w:basedOn w:val="DefaultParagraphFont"/>
    <w:uiPriority w:val="99"/>
    <w:semiHidden/>
    <w:unhideWhenUsed/>
    <w:rsid w:val="001333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2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9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360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46253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917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13729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5503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561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29972">
                                  <w:marLeft w:val="0"/>
                                  <w:marRight w:val="10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81010">
                                  <w:marLeft w:val="0"/>
                                  <w:marRight w:val="10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6932">
                                  <w:marLeft w:val="0"/>
                                  <w:marRight w:val="10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30291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060998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77638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443481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99105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2830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17839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744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12291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1439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30161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19853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8067">
                                  <w:marLeft w:val="0"/>
                                  <w:marRight w:val="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4647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749388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54188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zinesh.medu.i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u.ir/portal/File/ShowFile.aspx?ID=08590ec2-0d41-4815-b6b3-691dde086b2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jesh.org/" TargetMode="External"/><Relationship Id="rId5" Type="http://schemas.openxmlformats.org/officeDocument/2006/relationships/hyperlink" Target="http://www.medu.ir/portal/Home/ShowPage.aspx?Object=NEWS&amp;CategoryID=891c857e-299c-4c88-a743-81e35fd9175a&amp;WebPartID=d921e2dc-5fab-4a88-a355-ea39a4327f05&amp;ID=1e55ecc8-85f6-4d9c-835b-e487ef8eae3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1246</Words>
  <Characters>7104</Characters>
  <Application>Microsoft Office Word</Application>
  <DocSecurity>0</DocSecurity>
  <Lines>59</Lines>
  <Paragraphs>16</Paragraphs>
  <ScaleCrop>false</ScaleCrop>
  <Company>MRT www.Win2Farsi.com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1</cp:revision>
  <dcterms:created xsi:type="dcterms:W3CDTF">2015-11-11T08:07:00Z</dcterms:created>
  <dcterms:modified xsi:type="dcterms:W3CDTF">2015-11-11T08:09:00Z</dcterms:modified>
</cp:coreProperties>
</file>